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FD31" w14:textId="77777777" w:rsidR="00CB7C4C" w:rsidRDefault="00CB7C4C" w:rsidP="0065621D">
      <w:pPr>
        <w:jc w:val="center"/>
        <w:rPr>
          <w:rFonts w:ascii="黑体" w:eastAsia="黑体" w:hAnsi="黑体"/>
          <w:color w:val="666666"/>
          <w:sz w:val="44"/>
          <w:szCs w:val="44"/>
        </w:rPr>
      </w:pPr>
    </w:p>
    <w:p w14:paraId="22D46EC0" w14:textId="39D59507" w:rsidR="0065621D" w:rsidRPr="0065621D" w:rsidRDefault="0065621D" w:rsidP="0065621D">
      <w:pPr>
        <w:jc w:val="center"/>
        <w:rPr>
          <w:rFonts w:ascii="黑体" w:eastAsia="黑体" w:hAnsi="黑体"/>
          <w:color w:val="666666"/>
          <w:sz w:val="44"/>
          <w:szCs w:val="44"/>
        </w:rPr>
      </w:pPr>
      <w:r w:rsidRPr="0065621D">
        <w:rPr>
          <w:rFonts w:ascii="黑体" w:eastAsia="黑体" w:hAnsi="黑体" w:hint="eastAsia"/>
          <w:color w:val="666666"/>
          <w:sz w:val="44"/>
          <w:szCs w:val="44"/>
        </w:rPr>
        <w:t>关于规范市内公务交通出行费报销管理的</w:t>
      </w:r>
    </w:p>
    <w:p w14:paraId="4AA9804F" w14:textId="77777777" w:rsidR="003671F1" w:rsidRPr="0065621D" w:rsidRDefault="0065621D" w:rsidP="0065621D">
      <w:pPr>
        <w:jc w:val="center"/>
        <w:rPr>
          <w:rFonts w:ascii="黑体" w:eastAsia="黑体" w:hAnsi="黑体"/>
          <w:color w:val="666666"/>
          <w:sz w:val="44"/>
          <w:szCs w:val="44"/>
        </w:rPr>
      </w:pPr>
      <w:r w:rsidRPr="0065621D">
        <w:rPr>
          <w:rFonts w:ascii="黑体" w:eastAsia="黑体" w:hAnsi="黑体" w:hint="eastAsia"/>
          <w:color w:val="666666"/>
          <w:sz w:val="44"/>
          <w:szCs w:val="44"/>
        </w:rPr>
        <w:t>通知</w:t>
      </w:r>
    </w:p>
    <w:p w14:paraId="5B1E71B0" w14:textId="77777777" w:rsidR="00CB7C4C" w:rsidRDefault="00CB7C4C" w:rsidP="0023207C">
      <w:pPr>
        <w:rPr>
          <w:rFonts w:ascii="仿宋" w:eastAsia="仿宋" w:hAnsi="仿宋"/>
          <w:sz w:val="32"/>
          <w:szCs w:val="32"/>
        </w:rPr>
      </w:pPr>
    </w:p>
    <w:p w14:paraId="63AC3841" w14:textId="40781DDD" w:rsidR="0065621D" w:rsidRPr="004765EA" w:rsidRDefault="0065621D" w:rsidP="004765EA">
      <w:pPr>
        <w:rPr>
          <w:rFonts w:ascii="仿宋" w:eastAsia="仿宋" w:hAnsi="仿宋"/>
          <w:sz w:val="32"/>
          <w:szCs w:val="32"/>
        </w:rPr>
      </w:pPr>
      <w:r w:rsidRPr="004765EA">
        <w:rPr>
          <w:rFonts w:ascii="仿宋" w:eastAsia="仿宋" w:hAnsi="仿宋" w:hint="eastAsia"/>
          <w:sz w:val="32"/>
          <w:szCs w:val="32"/>
        </w:rPr>
        <w:t>各部门（单位）：</w:t>
      </w:r>
    </w:p>
    <w:p w14:paraId="60F7027B" w14:textId="77777777" w:rsidR="0065621D" w:rsidRPr="004765EA" w:rsidRDefault="0065621D" w:rsidP="004765EA">
      <w:pPr>
        <w:ind w:firstLineChars="200" w:firstLine="640"/>
        <w:rPr>
          <w:rFonts w:ascii="仿宋" w:eastAsia="仿宋" w:hAnsi="仿宋"/>
          <w:sz w:val="32"/>
          <w:szCs w:val="32"/>
        </w:rPr>
      </w:pPr>
      <w:r w:rsidRPr="004765EA">
        <w:rPr>
          <w:rFonts w:ascii="仿宋" w:eastAsia="仿宋" w:hAnsi="仿宋" w:hint="eastAsia"/>
          <w:sz w:val="32"/>
          <w:szCs w:val="32"/>
        </w:rPr>
        <w:t>为进一步规范市内公务交通出行费报销管理，根据市反腐倡廉领导小组办公室反馈意见及《中共首都体育学院委员会关于在“不忘初心、牢记使命”主题教育中开展“8+2”专项整治工作方案》《</w:t>
      </w:r>
      <w:r w:rsidRPr="004765EA">
        <w:rPr>
          <w:rFonts w:ascii="仿宋" w:eastAsia="仿宋" w:hAnsi="仿宋" w:cs="方正小标宋简体" w:hint="eastAsia"/>
          <w:color w:val="000000"/>
          <w:kern w:val="0"/>
          <w:sz w:val="32"/>
          <w:szCs w:val="32"/>
        </w:rPr>
        <w:t>首都体育学院交通出行费用“实报实销”管理办法》要求</w:t>
      </w:r>
      <w:r w:rsidRPr="004765EA">
        <w:rPr>
          <w:rFonts w:ascii="仿宋" w:eastAsia="仿宋" w:hAnsi="仿宋" w:hint="eastAsia"/>
          <w:sz w:val="32"/>
          <w:szCs w:val="32"/>
        </w:rPr>
        <w:t>，现对学校市内</w:t>
      </w:r>
      <w:r w:rsidRPr="004765EA">
        <w:rPr>
          <w:rFonts w:ascii="仿宋" w:eastAsia="仿宋" w:hAnsi="仿宋" w:cs="方正小标宋简体" w:hint="eastAsia"/>
          <w:color w:val="000000"/>
          <w:kern w:val="0"/>
          <w:sz w:val="32"/>
          <w:szCs w:val="32"/>
        </w:rPr>
        <w:t>公务</w:t>
      </w:r>
      <w:r w:rsidRPr="004765EA">
        <w:rPr>
          <w:rFonts w:ascii="仿宋" w:eastAsia="仿宋" w:hAnsi="仿宋" w:hint="eastAsia"/>
          <w:sz w:val="32"/>
          <w:szCs w:val="32"/>
        </w:rPr>
        <w:t>交通出行费报销作如下规定：</w:t>
      </w:r>
    </w:p>
    <w:p w14:paraId="7F2725F6" w14:textId="72407247" w:rsidR="00112947" w:rsidRPr="004765EA" w:rsidRDefault="00112947" w:rsidP="004765EA">
      <w:pPr>
        <w:ind w:firstLineChars="200" w:firstLine="640"/>
        <w:rPr>
          <w:rFonts w:ascii="仿宋" w:eastAsia="仿宋" w:hAnsi="仿宋"/>
          <w:sz w:val="32"/>
          <w:szCs w:val="32"/>
        </w:rPr>
      </w:pPr>
      <w:r w:rsidRPr="004765EA">
        <w:rPr>
          <w:rFonts w:ascii="仿宋" w:eastAsia="仿宋" w:hAnsi="仿宋" w:hint="eastAsia"/>
          <w:sz w:val="32"/>
          <w:szCs w:val="32"/>
        </w:rPr>
        <w:t>一、本通知中所称的市内公务交通出行费专</w:t>
      </w:r>
      <w:r w:rsidRPr="004765EA">
        <w:rPr>
          <w:rFonts w:ascii="仿宋" w:eastAsia="仿宋" w:hAnsi="仿宋" w:cs="仿宋" w:hint="eastAsia"/>
          <w:sz w:val="32"/>
          <w:szCs w:val="32"/>
        </w:rPr>
        <w:t>指学校工作人员在北京市内因一般公务需要临时外出时</w:t>
      </w:r>
      <w:r w:rsidRPr="004765EA">
        <w:rPr>
          <w:rFonts w:ascii="仿宋" w:eastAsia="仿宋" w:hAnsi="仿宋" w:hint="eastAsia"/>
          <w:sz w:val="32"/>
          <w:szCs w:val="32"/>
        </w:rPr>
        <w:t>乘坐</w:t>
      </w:r>
      <w:r w:rsidRPr="008E2FA0">
        <w:rPr>
          <w:rFonts w:ascii="仿宋" w:eastAsia="仿宋" w:hAnsi="仿宋" w:hint="eastAsia"/>
          <w:b/>
          <w:sz w:val="32"/>
          <w:szCs w:val="32"/>
        </w:rPr>
        <w:t>出租车</w:t>
      </w:r>
      <w:r w:rsidRPr="004765EA">
        <w:rPr>
          <w:rFonts w:ascii="仿宋" w:eastAsia="仿宋" w:hAnsi="仿宋" w:hint="eastAsia"/>
          <w:sz w:val="32"/>
          <w:szCs w:val="32"/>
        </w:rPr>
        <w:t>（含滴滴等网约出租车）所发生的交通费用。</w:t>
      </w:r>
    </w:p>
    <w:p w14:paraId="7722CADD" w14:textId="031F3C31" w:rsidR="0023207C" w:rsidRPr="004765EA" w:rsidRDefault="00E12015" w:rsidP="004765EA">
      <w:pPr>
        <w:ind w:firstLineChars="200" w:firstLine="640"/>
        <w:rPr>
          <w:rFonts w:ascii="仿宋" w:eastAsia="仿宋" w:hAnsi="仿宋"/>
          <w:sz w:val="32"/>
          <w:szCs w:val="32"/>
        </w:rPr>
      </w:pPr>
      <w:r w:rsidRPr="004765EA">
        <w:rPr>
          <w:rFonts w:ascii="仿宋" w:eastAsia="仿宋" w:hAnsi="仿宋" w:hint="eastAsia"/>
          <w:sz w:val="32"/>
          <w:szCs w:val="32"/>
        </w:rPr>
        <w:t>二、报销市内公务交通出行费，应填写《首都体育学院市内公务交通出行费报销明细表》，经部门（单位）主要负责人批准后报销</w:t>
      </w:r>
      <w:r w:rsidR="0023207C" w:rsidRPr="004765EA">
        <w:rPr>
          <w:rFonts w:ascii="仿宋" w:eastAsia="仿宋" w:hAnsi="仿宋" w:hint="eastAsia"/>
          <w:sz w:val="32"/>
          <w:szCs w:val="32"/>
        </w:rPr>
        <w:t>。科研类项目、横纵向科研课题及参照科研经费管理的项目的市内公务交通出行费审批人为该项目或课题的负责人。</w:t>
      </w:r>
    </w:p>
    <w:p w14:paraId="1BE8432F" w14:textId="3FC57098" w:rsidR="0065621D" w:rsidRPr="004765EA" w:rsidRDefault="0023207C" w:rsidP="004765EA">
      <w:pPr>
        <w:ind w:firstLineChars="200" w:firstLine="640"/>
        <w:rPr>
          <w:rFonts w:ascii="仿宋" w:eastAsia="仿宋" w:hAnsi="仿宋"/>
          <w:sz w:val="32"/>
          <w:szCs w:val="32"/>
        </w:rPr>
      </w:pPr>
      <w:r w:rsidRPr="004765EA">
        <w:rPr>
          <w:rFonts w:ascii="仿宋" w:eastAsia="仿宋" w:hAnsi="仿宋" w:hint="eastAsia"/>
          <w:sz w:val="32"/>
          <w:szCs w:val="32"/>
        </w:rPr>
        <w:t>报销时</w:t>
      </w:r>
      <w:r w:rsidR="00F904B5">
        <w:rPr>
          <w:rFonts w:ascii="仿宋" w:eastAsia="仿宋" w:hAnsi="仿宋" w:hint="eastAsia"/>
          <w:sz w:val="32"/>
          <w:szCs w:val="32"/>
        </w:rPr>
        <w:t>，</w:t>
      </w:r>
      <w:r w:rsidR="00E12015" w:rsidRPr="004765EA">
        <w:rPr>
          <w:rFonts w:ascii="仿宋" w:eastAsia="仿宋" w:hAnsi="仿宋" w:hint="eastAsia"/>
          <w:sz w:val="32"/>
          <w:szCs w:val="32"/>
        </w:rPr>
        <w:t>出租车发票应按照</w:t>
      </w:r>
      <w:r w:rsidR="00E12015" w:rsidRPr="00F904B5">
        <w:rPr>
          <w:rFonts w:ascii="仿宋" w:eastAsia="仿宋" w:hAnsi="仿宋" w:hint="eastAsia"/>
          <w:b/>
          <w:sz w:val="32"/>
          <w:szCs w:val="32"/>
        </w:rPr>
        <w:t>票据日期时间顺序排列</w:t>
      </w:r>
      <w:r w:rsidR="00E12015" w:rsidRPr="004765EA">
        <w:rPr>
          <w:rFonts w:ascii="仿宋" w:eastAsia="仿宋" w:hAnsi="仿宋" w:hint="eastAsia"/>
          <w:sz w:val="32"/>
          <w:szCs w:val="32"/>
        </w:rPr>
        <w:t>，并把“首都体育</w:t>
      </w:r>
      <w:r w:rsidR="00E12015" w:rsidRPr="004765EA">
        <w:rPr>
          <w:rFonts w:ascii="仿宋" w:eastAsia="仿宋" w:hAnsi="仿宋"/>
          <w:sz w:val="32"/>
          <w:szCs w:val="32"/>
        </w:rPr>
        <w:t>学院市内公务交通出行费报销明细表</w:t>
      </w:r>
      <w:r w:rsidR="00E12015" w:rsidRPr="004765EA">
        <w:rPr>
          <w:rFonts w:ascii="仿宋" w:eastAsia="仿宋" w:hAnsi="仿宋" w:hint="eastAsia"/>
          <w:sz w:val="32"/>
          <w:szCs w:val="32"/>
        </w:rPr>
        <w:t>”中第一列的对应序号标识在相应出租车票上</w:t>
      </w:r>
      <w:r w:rsidR="00DD34FE">
        <w:rPr>
          <w:rFonts w:ascii="仿宋" w:eastAsia="仿宋" w:hAnsi="仿宋" w:hint="eastAsia"/>
          <w:sz w:val="32"/>
          <w:szCs w:val="32"/>
        </w:rPr>
        <w:t>（左下角）</w:t>
      </w:r>
      <w:r w:rsidR="00E12015" w:rsidRPr="004765EA">
        <w:rPr>
          <w:rFonts w:ascii="仿宋" w:eastAsia="仿宋" w:hAnsi="仿宋" w:hint="eastAsia"/>
          <w:sz w:val="32"/>
          <w:szCs w:val="32"/>
        </w:rPr>
        <w:t>。</w:t>
      </w:r>
      <w:r w:rsidR="00E12015" w:rsidRPr="00F904B5">
        <w:rPr>
          <w:rFonts w:ascii="仿宋" w:eastAsia="仿宋" w:hAnsi="仿宋" w:hint="eastAsia"/>
          <w:b/>
          <w:sz w:val="32"/>
          <w:szCs w:val="32"/>
        </w:rPr>
        <w:t>每张“</w:t>
      </w:r>
      <w:r w:rsidR="00F904B5" w:rsidRPr="00F904B5">
        <w:rPr>
          <w:rFonts w:ascii="仿宋" w:eastAsia="仿宋" w:hAnsi="仿宋" w:hint="eastAsia"/>
          <w:b/>
          <w:sz w:val="32"/>
          <w:szCs w:val="32"/>
        </w:rPr>
        <w:t>市内</w:t>
      </w:r>
      <w:r w:rsidR="00F904B5" w:rsidRPr="00F904B5">
        <w:rPr>
          <w:rFonts w:ascii="仿宋" w:eastAsia="仿宋" w:hAnsi="仿宋" w:hint="eastAsia"/>
          <w:b/>
          <w:sz w:val="32"/>
          <w:szCs w:val="32"/>
        </w:rPr>
        <w:lastRenderedPageBreak/>
        <w:t>公务交通出行费报销明细表</w:t>
      </w:r>
      <w:r w:rsidR="00E12015" w:rsidRPr="00F904B5">
        <w:rPr>
          <w:rFonts w:ascii="仿宋" w:eastAsia="仿宋" w:hAnsi="仿宋" w:hint="eastAsia"/>
          <w:b/>
          <w:sz w:val="32"/>
          <w:szCs w:val="32"/>
        </w:rPr>
        <w:t>”为</w:t>
      </w:r>
      <w:r w:rsidR="00E12015" w:rsidRPr="00F904B5">
        <w:rPr>
          <w:rFonts w:ascii="仿宋" w:eastAsia="仿宋" w:hAnsi="仿宋"/>
          <w:b/>
          <w:sz w:val="32"/>
          <w:szCs w:val="32"/>
        </w:rPr>
        <w:t>20行，请勿增加行</w:t>
      </w:r>
      <w:r w:rsidR="00F904B5" w:rsidRPr="00F904B5">
        <w:rPr>
          <w:rFonts w:ascii="仿宋" w:eastAsia="仿宋" w:hAnsi="仿宋" w:hint="eastAsia"/>
          <w:b/>
          <w:sz w:val="32"/>
          <w:szCs w:val="32"/>
        </w:rPr>
        <w:t>。</w:t>
      </w:r>
      <w:r w:rsidR="00F904B5" w:rsidRPr="004765EA">
        <w:rPr>
          <w:rFonts w:ascii="仿宋" w:eastAsia="仿宋" w:hAnsi="仿宋" w:hint="eastAsia"/>
          <w:sz w:val="32"/>
          <w:szCs w:val="32"/>
        </w:rPr>
        <w:t>请</w:t>
      </w:r>
      <w:r w:rsidR="00F904B5">
        <w:rPr>
          <w:rFonts w:ascii="仿宋" w:eastAsia="仿宋" w:hAnsi="仿宋" w:hint="eastAsia"/>
          <w:sz w:val="32"/>
          <w:szCs w:val="32"/>
        </w:rPr>
        <w:t>另附</w:t>
      </w:r>
      <w:r w:rsidR="00F904B5">
        <w:rPr>
          <w:rFonts w:ascii="仿宋" w:eastAsia="仿宋" w:hAnsi="仿宋"/>
          <w:sz w:val="32"/>
          <w:szCs w:val="32"/>
        </w:rPr>
        <w:t>一张</w:t>
      </w:r>
      <w:r w:rsidR="00DD34FE">
        <w:rPr>
          <w:rFonts w:ascii="仿宋" w:eastAsia="仿宋" w:hAnsi="仿宋" w:hint="eastAsia"/>
          <w:sz w:val="32"/>
          <w:szCs w:val="32"/>
        </w:rPr>
        <w:t>A4</w:t>
      </w:r>
      <w:r w:rsidR="00F904B5">
        <w:rPr>
          <w:rFonts w:ascii="仿宋" w:eastAsia="仿宋" w:hAnsi="仿宋"/>
          <w:sz w:val="32"/>
          <w:szCs w:val="32"/>
        </w:rPr>
        <w:t>纸，</w:t>
      </w:r>
      <w:r w:rsidR="00F904B5" w:rsidRPr="004765EA">
        <w:rPr>
          <w:rFonts w:ascii="仿宋" w:eastAsia="仿宋" w:hAnsi="仿宋" w:hint="eastAsia"/>
          <w:sz w:val="32"/>
          <w:szCs w:val="32"/>
        </w:rPr>
        <w:t>将出租车发票</w:t>
      </w:r>
      <w:r w:rsidR="00F904B5" w:rsidRPr="00F904B5">
        <w:rPr>
          <w:rFonts w:ascii="仿宋" w:eastAsia="仿宋" w:hAnsi="仿宋" w:hint="eastAsia"/>
          <w:b/>
          <w:sz w:val="32"/>
          <w:szCs w:val="32"/>
        </w:rPr>
        <w:t>按</w:t>
      </w:r>
      <w:r w:rsidR="00F904B5" w:rsidRPr="00F904B5">
        <w:rPr>
          <w:rFonts w:ascii="仿宋" w:eastAsia="仿宋" w:hAnsi="仿宋"/>
          <w:b/>
          <w:sz w:val="32"/>
          <w:szCs w:val="32"/>
        </w:rPr>
        <w:t>“</w:t>
      </w:r>
      <w:r w:rsidR="00F904B5" w:rsidRPr="00F904B5">
        <w:rPr>
          <w:rFonts w:ascii="仿宋" w:eastAsia="仿宋" w:hAnsi="仿宋" w:hint="eastAsia"/>
          <w:b/>
          <w:sz w:val="32"/>
          <w:szCs w:val="32"/>
        </w:rPr>
        <w:t>市内公务交通出行费报销明细表</w:t>
      </w:r>
      <w:r w:rsidR="00F904B5" w:rsidRPr="00F904B5">
        <w:rPr>
          <w:rFonts w:ascii="仿宋" w:eastAsia="仿宋" w:hAnsi="仿宋"/>
          <w:b/>
          <w:sz w:val="32"/>
          <w:szCs w:val="32"/>
        </w:rPr>
        <w:t>”</w:t>
      </w:r>
      <w:r w:rsidR="00F904B5" w:rsidRPr="00F904B5">
        <w:rPr>
          <w:rFonts w:ascii="仿宋" w:eastAsia="仿宋" w:hAnsi="仿宋" w:hint="eastAsia"/>
          <w:b/>
          <w:sz w:val="32"/>
          <w:szCs w:val="32"/>
        </w:rPr>
        <w:t>填写的</w:t>
      </w:r>
      <w:r w:rsidR="00F904B5" w:rsidRPr="00F904B5">
        <w:rPr>
          <w:rFonts w:ascii="仿宋" w:eastAsia="仿宋" w:hAnsi="仿宋"/>
          <w:b/>
          <w:sz w:val="32"/>
          <w:szCs w:val="32"/>
        </w:rPr>
        <w:t>顺序</w:t>
      </w:r>
      <w:r w:rsidR="00C16322">
        <w:rPr>
          <w:rFonts w:ascii="仿宋" w:eastAsia="仿宋" w:hAnsi="仿宋" w:hint="eastAsia"/>
          <w:b/>
          <w:sz w:val="32"/>
          <w:szCs w:val="32"/>
        </w:rPr>
        <w:t>粘贴牢固整齐</w:t>
      </w:r>
      <w:r w:rsidR="00F904B5" w:rsidRPr="004765EA">
        <w:rPr>
          <w:rFonts w:ascii="仿宋" w:eastAsia="仿宋" w:hAnsi="仿宋" w:hint="eastAsia"/>
          <w:sz w:val="32"/>
          <w:szCs w:val="32"/>
        </w:rPr>
        <w:t>。</w:t>
      </w:r>
      <w:r w:rsidR="00E12015" w:rsidRPr="004765EA">
        <w:rPr>
          <w:rFonts w:ascii="仿宋" w:eastAsia="仿宋" w:hAnsi="仿宋"/>
          <w:sz w:val="32"/>
          <w:szCs w:val="32"/>
        </w:rPr>
        <w:t>（</w:t>
      </w:r>
      <w:r w:rsidR="00E12015" w:rsidRPr="004765EA">
        <w:rPr>
          <w:rFonts w:ascii="仿宋" w:eastAsia="仿宋" w:hAnsi="仿宋" w:hint="eastAsia"/>
          <w:sz w:val="32"/>
          <w:szCs w:val="32"/>
        </w:rPr>
        <w:t>《首都体育</w:t>
      </w:r>
      <w:r w:rsidR="00E12015" w:rsidRPr="004765EA">
        <w:rPr>
          <w:rFonts w:ascii="仿宋" w:eastAsia="仿宋" w:hAnsi="仿宋"/>
          <w:sz w:val="32"/>
          <w:szCs w:val="32"/>
        </w:rPr>
        <w:t>学院市内公务交通出行费报销明细表</w:t>
      </w:r>
      <w:r w:rsidR="00E12015" w:rsidRPr="004765EA">
        <w:rPr>
          <w:rFonts w:ascii="仿宋" w:eastAsia="仿宋" w:hAnsi="仿宋" w:hint="eastAsia"/>
          <w:sz w:val="32"/>
          <w:szCs w:val="32"/>
        </w:rPr>
        <w:t>》填写</w:t>
      </w:r>
      <w:r w:rsidR="00E12015" w:rsidRPr="004765EA">
        <w:rPr>
          <w:rFonts w:ascii="仿宋" w:eastAsia="仿宋" w:hAnsi="仿宋"/>
          <w:sz w:val="32"/>
          <w:szCs w:val="32"/>
        </w:rPr>
        <w:t>及出租车</w:t>
      </w:r>
      <w:r w:rsidR="00E12015" w:rsidRPr="004765EA">
        <w:rPr>
          <w:rFonts w:ascii="仿宋" w:eastAsia="仿宋" w:hAnsi="仿宋" w:hint="eastAsia"/>
          <w:sz w:val="32"/>
          <w:szCs w:val="32"/>
        </w:rPr>
        <w:t>票</w:t>
      </w:r>
      <w:r w:rsidR="00E12015" w:rsidRPr="004765EA">
        <w:rPr>
          <w:rFonts w:ascii="仿宋" w:eastAsia="仿宋" w:hAnsi="仿宋"/>
          <w:sz w:val="32"/>
          <w:szCs w:val="32"/>
        </w:rPr>
        <w:t>粘贴示例参见附件）</w:t>
      </w:r>
      <w:r w:rsidR="000354BC" w:rsidRPr="004765EA">
        <w:rPr>
          <w:rFonts w:ascii="仿宋" w:eastAsia="仿宋" w:hAnsi="仿宋"/>
          <w:sz w:val="32"/>
          <w:szCs w:val="32"/>
        </w:rPr>
        <w:t>。</w:t>
      </w:r>
    </w:p>
    <w:p w14:paraId="405E07FF" w14:textId="27877CF3" w:rsidR="00E5371B" w:rsidRPr="004765EA" w:rsidRDefault="004E1855" w:rsidP="004765EA">
      <w:pPr>
        <w:ind w:firstLineChars="200" w:firstLine="640"/>
        <w:rPr>
          <w:rFonts w:ascii="仿宋" w:eastAsia="仿宋" w:hAnsi="仿宋"/>
          <w:sz w:val="32"/>
          <w:szCs w:val="32"/>
        </w:rPr>
      </w:pPr>
      <w:r w:rsidRPr="004765EA">
        <w:rPr>
          <w:rFonts w:ascii="仿宋" w:eastAsia="仿宋" w:hAnsi="仿宋" w:hint="eastAsia"/>
          <w:sz w:val="32"/>
          <w:szCs w:val="32"/>
        </w:rPr>
        <w:t>三、</w:t>
      </w:r>
      <w:r w:rsidR="00E5371B" w:rsidRPr="004765EA">
        <w:rPr>
          <w:rFonts w:ascii="仿宋" w:eastAsia="仿宋" w:hAnsi="仿宋"/>
          <w:sz w:val="32"/>
          <w:szCs w:val="32"/>
        </w:rPr>
        <w:t>对已经</w:t>
      </w:r>
      <w:r w:rsidR="004B52A6" w:rsidRPr="004765EA">
        <w:rPr>
          <w:rFonts w:ascii="仿宋" w:eastAsia="仿宋" w:hAnsi="仿宋"/>
          <w:sz w:val="32"/>
          <w:szCs w:val="32"/>
        </w:rPr>
        <w:t>按规定</w:t>
      </w:r>
      <w:r w:rsidR="00E5371B" w:rsidRPr="004765EA">
        <w:rPr>
          <w:rFonts w:ascii="仿宋" w:eastAsia="仿宋" w:hAnsi="仿宋"/>
          <w:sz w:val="32"/>
          <w:szCs w:val="32"/>
        </w:rPr>
        <w:t>领取差旅费</w:t>
      </w:r>
      <w:r w:rsidR="004B52A6">
        <w:rPr>
          <w:rFonts w:ascii="仿宋" w:eastAsia="仿宋" w:hAnsi="仿宋" w:hint="eastAsia"/>
          <w:sz w:val="32"/>
          <w:szCs w:val="32"/>
        </w:rPr>
        <w:t>交通</w:t>
      </w:r>
      <w:r w:rsidR="00E5371B" w:rsidRPr="004765EA">
        <w:rPr>
          <w:rFonts w:ascii="仿宋" w:eastAsia="仿宋" w:hAnsi="仿宋"/>
          <w:sz w:val="32"/>
          <w:szCs w:val="32"/>
        </w:rPr>
        <w:t>补助的市内交通费，不再报销相应</w:t>
      </w:r>
      <w:r w:rsidR="00E5371B" w:rsidRPr="004765EA">
        <w:rPr>
          <w:rFonts w:ascii="仿宋" w:eastAsia="仿宋" w:hAnsi="仿宋" w:hint="eastAsia"/>
          <w:sz w:val="32"/>
          <w:szCs w:val="32"/>
        </w:rPr>
        <w:t>出租</w:t>
      </w:r>
      <w:r w:rsidR="00E5371B" w:rsidRPr="004765EA">
        <w:rPr>
          <w:rFonts w:ascii="仿宋" w:eastAsia="仿宋" w:hAnsi="仿宋"/>
          <w:sz w:val="32"/>
          <w:szCs w:val="32"/>
        </w:rPr>
        <w:t>车费。</w:t>
      </w:r>
    </w:p>
    <w:p w14:paraId="72659F85" w14:textId="77777777" w:rsidR="004E1855" w:rsidRPr="004765EA" w:rsidRDefault="004E1855" w:rsidP="004765EA">
      <w:pPr>
        <w:ind w:firstLineChars="200" w:firstLine="640"/>
        <w:rPr>
          <w:rFonts w:ascii="仿宋" w:eastAsia="仿宋" w:hAnsi="仿宋" w:cs="宋体"/>
          <w:color w:val="414141"/>
          <w:kern w:val="0"/>
          <w:sz w:val="32"/>
          <w:szCs w:val="32"/>
        </w:rPr>
      </w:pPr>
      <w:r w:rsidRPr="004765EA">
        <w:rPr>
          <w:rFonts w:ascii="仿宋" w:eastAsia="仿宋" w:hAnsi="仿宋" w:hint="eastAsia"/>
          <w:sz w:val="32"/>
          <w:szCs w:val="32"/>
        </w:rPr>
        <w:t>四、</w:t>
      </w:r>
      <w:r w:rsidRPr="004765EA">
        <w:rPr>
          <w:rFonts w:ascii="仿宋" w:eastAsia="仿宋" w:hAnsi="仿宋" w:hint="eastAsia"/>
          <w:color w:val="333333"/>
          <w:sz w:val="32"/>
          <w:szCs w:val="32"/>
        </w:rPr>
        <w:t>市内交通费可适当累积报销，</w:t>
      </w:r>
      <w:r w:rsidRPr="004765EA">
        <w:rPr>
          <w:rFonts w:ascii="仿宋" w:eastAsia="仿宋" w:hAnsi="仿宋" w:cs="宋体" w:hint="eastAsia"/>
          <w:kern w:val="0"/>
          <w:sz w:val="32"/>
          <w:szCs w:val="32"/>
        </w:rPr>
        <w:t>一次性报销金额不超过1000元（不含）。</w:t>
      </w:r>
      <w:r w:rsidRPr="004765EA">
        <w:rPr>
          <w:rFonts w:ascii="仿宋" w:eastAsia="仿宋" w:hAnsi="仿宋" w:hint="eastAsia"/>
          <w:color w:val="333333"/>
          <w:sz w:val="32"/>
          <w:szCs w:val="32"/>
        </w:rPr>
        <w:t>当年度发生的市内交通费必须在学校财务处当年度封账前完成报销。</w:t>
      </w:r>
      <w:r w:rsidRPr="004765EA">
        <w:rPr>
          <w:rFonts w:ascii="仿宋" w:eastAsia="仿宋" w:hAnsi="仿宋"/>
          <w:sz w:val="32"/>
          <w:szCs w:val="32"/>
        </w:rPr>
        <w:t>封账后至年末发生的市内交通费</w:t>
      </w:r>
      <w:r w:rsidRPr="004765EA">
        <w:rPr>
          <w:rFonts w:ascii="仿宋" w:eastAsia="仿宋" w:hAnsi="仿宋" w:hint="eastAsia"/>
          <w:sz w:val="32"/>
          <w:szCs w:val="32"/>
        </w:rPr>
        <w:t>票据</w:t>
      </w:r>
      <w:r w:rsidRPr="004765EA">
        <w:rPr>
          <w:rFonts w:ascii="仿宋" w:eastAsia="仿宋" w:hAnsi="仿宋"/>
          <w:sz w:val="32"/>
          <w:szCs w:val="32"/>
        </w:rPr>
        <w:t>，按当年度财务处</w:t>
      </w:r>
      <w:r w:rsidRPr="004765EA">
        <w:rPr>
          <w:rFonts w:ascii="仿宋" w:eastAsia="仿宋" w:hAnsi="仿宋" w:hint="eastAsia"/>
          <w:sz w:val="32"/>
          <w:szCs w:val="32"/>
        </w:rPr>
        <w:t>关于报销</w:t>
      </w:r>
      <w:r w:rsidRPr="004765EA">
        <w:rPr>
          <w:rFonts w:ascii="仿宋" w:eastAsia="仿宋" w:hAnsi="仿宋"/>
          <w:sz w:val="32"/>
          <w:szCs w:val="32"/>
        </w:rPr>
        <w:t>上一年度日期发票的通知执行。</w:t>
      </w:r>
    </w:p>
    <w:p w14:paraId="3FA5A202" w14:textId="72F263E4" w:rsidR="002708CA" w:rsidRPr="004765EA" w:rsidRDefault="002708CA" w:rsidP="004765EA">
      <w:pPr>
        <w:ind w:firstLineChars="200" w:firstLine="640"/>
        <w:rPr>
          <w:rFonts w:ascii="仿宋" w:eastAsia="仿宋" w:hAnsi="仿宋"/>
          <w:sz w:val="32"/>
          <w:szCs w:val="32"/>
        </w:rPr>
      </w:pPr>
      <w:r w:rsidRPr="004765EA">
        <w:rPr>
          <w:rFonts w:ascii="仿宋" w:eastAsia="仿宋" w:hAnsi="仿宋" w:hint="eastAsia"/>
          <w:sz w:val="32"/>
          <w:szCs w:val="32"/>
        </w:rPr>
        <w:t>五、报销滴滴等网约出租车费电子发票，请打印并签字，发票后附明细行程</w:t>
      </w:r>
      <w:r w:rsidR="0023207C" w:rsidRPr="004765EA">
        <w:rPr>
          <w:rFonts w:ascii="仿宋" w:eastAsia="仿宋" w:hAnsi="仿宋" w:hint="eastAsia"/>
          <w:sz w:val="32"/>
          <w:szCs w:val="32"/>
        </w:rPr>
        <w:t>信息</w:t>
      </w:r>
      <w:r w:rsidRPr="004765EA">
        <w:rPr>
          <w:rFonts w:ascii="仿宋" w:eastAsia="仿宋" w:hAnsi="仿宋" w:hint="eastAsia"/>
          <w:sz w:val="32"/>
          <w:szCs w:val="32"/>
        </w:rPr>
        <w:t>。</w:t>
      </w:r>
    </w:p>
    <w:p w14:paraId="504507C2" w14:textId="77777777" w:rsidR="002708CA" w:rsidRPr="004765EA" w:rsidRDefault="002708CA" w:rsidP="004765EA">
      <w:pPr>
        <w:ind w:firstLineChars="200" w:firstLine="640"/>
        <w:rPr>
          <w:rFonts w:ascii="仿宋" w:eastAsia="仿宋" w:hAnsi="仿宋"/>
          <w:sz w:val="32"/>
          <w:szCs w:val="32"/>
        </w:rPr>
      </w:pPr>
      <w:r w:rsidRPr="004765EA">
        <w:rPr>
          <w:rFonts w:ascii="仿宋" w:eastAsia="仿宋" w:hAnsi="仿宋" w:hint="eastAsia"/>
          <w:sz w:val="32"/>
          <w:szCs w:val="32"/>
        </w:rPr>
        <w:t xml:space="preserve">增值税发票抬头：首都体育学院    </w:t>
      </w:r>
    </w:p>
    <w:p w14:paraId="03477FF0" w14:textId="77777777" w:rsidR="002708CA" w:rsidRPr="004765EA" w:rsidRDefault="002708CA" w:rsidP="004765EA">
      <w:pPr>
        <w:ind w:firstLineChars="200" w:firstLine="640"/>
        <w:rPr>
          <w:rFonts w:ascii="仿宋" w:eastAsia="仿宋" w:hAnsi="仿宋" w:cs="宋体"/>
          <w:color w:val="414141"/>
          <w:kern w:val="0"/>
          <w:sz w:val="32"/>
          <w:szCs w:val="32"/>
        </w:rPr>
      </w:pPr>
      <w:r w:rsidRPr="004765EA">
        <w:rPr>
          <w:rFonts w:ascii="仿宋" w:eastAsia="仿宋" w:hAnsi="仿宋" w:cs="宋体" w:hint="eastAsia"/>
          <w:color w:val="414141"/>
          <w:kern w:val="0"/>
          <w:sz w:val="32"/>
          <w:szCs w:val="32"/>
        </w:rPr>
        <w:t>税号：12110000400687489U</w:t>
      </w:r>
    </w:p>
    <w:p w14:paraId="6903C139" w14:textId="79746B05" w:rsidR="002708CA" w:rsidRPr="004765EA" w:rsidRDefault="00114583" w:rsidP="004765EA">
      <w:pPr>
        <w:ind w:firstLineChars="200" w:firstLine="640"/>
        <w:rPr>
          <w:rFonts w:ascii="仿宋" w:eastAsia="仿宋" w:hAnsi="仿宋" w:cs="宋体"/>
          <w:color w:val="414141"/>
          <w:kern w:val="0"/>
          <w:sz w:val="32"/>
          <w:szCs w:val="32"/>
        </w:rPr>
      </w:pPr>
      <w:r w:rsidRPr="004765EA">
        <w:rPr>
          <w:rFonts w:ascii="仿宋" w:eastAsia="仿宋" w:hAnsi="仿宋" w:cs="宋体" w:hint="eastAsia"/>
          <w:color w:val="414141"/>
          <w:kern w:val="0"/>
          <w:sz w:val="32"/>
          <w:szCs w:val="32"/>
        </w:rPr>
        <w:t>六、</w:t>
      </w:r>
      <w:r w:rsidR="000C54A4" w:rsidRPr="004765EA">
        <w:rPr>
          <w:rFonts w:ascii="仿宋" w:eastAsia="仿宋" w:hAnsi="仿宋" w:cs="宋体" w:hint="eastAsia"/>
          <w:color w:val="414141"/>
          <w:kern w:val="0"/>
          <w:sz w:val="32"/>
          <w:szCs w:val="32"/>
        </w:rPr>
        <w:t>请相关人员对</w:t>
      </w:r>
      <w:r w:rsidR="000C54A4" w:rsidRPr="004765EA">
        <w:rPr>
          <w:rFonts w:ascii="仿宋" w:eastAsia="仿宋" w:hAnsi="仿宋" w:cs="宋体"/>
          <w:color w:val="414141"/>
          <w:kern w:val="0"/>
          <w:sz w:val="32"/>
          <w:szCs w:val="32"/>
        </w:rPr>
        <w:t>所</w:t>
      </w:r>
      <w:r w:rsidR="000C54A4" w:rsidRPr="004765EA">
        <w:rPr>
          <w:rFonts w:ascii="仿宋" w:eastAsia="仿宋" w:hAnsi="仿宋" w:cs="宋体" w:hint="eastAsia"/>
          <w:color w:val="414141"/>
          <w:kern w:val="0"/>
          <w:sz w:val="32"/>
          <w:szCs w:val="32"/>
        </w:rPr>
        <w:t>报销</w:t>
      </w:r>
      <w:r w:rsidR="000C54A4" w:rsidRPr="004765EA">
        <w:rPr>
          <w:rFonts w:ascii="仿宋" w:eastAsia="仿宋" w:hAnsi="仿宋" w:cs="宋体"/>
          <w:color w:val="414141"/>
          <w:kern w:val="0"/>
          <w:sz w:val="32"/>
          <w:szCs w:val="32"/>
        </w:rPr>
        <w:t>发票及</w:t>
      </w:r>
      <w:r w:rsidR="000C54A4" w:rsidRPr="004765EA">
        <w:rPr>
          <w:rFonts w:ascii="仿宋" w:eastAsia="仿宋" w:hAnsi="仿宋" w:cs="宋体" w:hint="eastAsia"/>
          <w:color w:val="414141"/>
          <w:kern w:val="0"/>
          <w:sz w:val="32"/>
          <w:szCs w:val="32"/>
        </w:rPr>
        <w:t>业务</w:t>
      </w:r>
      <w:r w:rsidR="000C54A4" w:rsidRPr="004765EA">
        <w:rPr>
          <w:rFonts w:ascii="仿宋" w:eastAsia="仿宋" w:hAnsi="仿宋" w:cs="宋体"/>
          <w:color w:val="414141"/>
          <w:kern w:val="0"/>
          <w:sz w:val="32"/>
          <w:szCs w:val="32"/>
        </w:rPr>
        <w:t>的真实性</w:t>
      </w:r>
      <w:r w:rsidR="000C54A4" w:rsidRPr="004765EA">
        <w:rPr>
          <w:rFonts w:ascii="仿宋" w:eastAsia="仿宋" w:hAnsi="仿宋" w:cs="宋体" w:hint="eastAsia"/>
          <w:color w:val="414141"/>
          <w:kern w:val="0"/>
          <w:sz w:val="32"/>
          <w:szCs w:val="32"/>
        </w:rPr>
        <w:t>、</w:t>
      </w:r>
      <w:r w:rsidR="000C54A4" w:rsidRPr="004765EA">
        <w:rPr>
          <w:rFonts w:ascii="仿宋" w:eastAsia="仿宋" w:hAnsi="仿宋" w:cs="宋体"/>
          <w:color w:val="414141"/>
          <w:kern w:val="0"/>
          <w:sz w:val="32"/>
          <w:szCs w:val="32"/>
        </w:rPr>
        <w:t>准确性</w:t>
      </w:r>
      <w:r w:rsidR="000C54A4" w:rsidRPr="004765EA">
        <w:rPr>
          <w:rFonts w:ascii="仿宋" w:eastAsia="仿宋" w:hAnsi="仿宋" w:cs="宋体" w:hint="eastAsia"/>
          <w:color w:val="414141"/>
          <w:kern w:val="0"/>
          <w:sz w:val="32"/>
          <w:szCs w:val="32"/>
        </w:rPr>
        <w:t>加强审核，</w:t>
      </w:r>
      <w:r w:rsidR="000C54A4" w:rsidRPr="004765EA">
        <w:rPr>
          <w:rFonts w:ascii="仿宋" w:eastAsia="仿宋" w:hAnsi="仿宋" w:hint="eastAsia"/>
          <w:sz w:val="32"/>
          <w:szCs w:val="32"/>
        </w:rPr>
        <w:t>注意大额车票、节假日及特殊时段车票。</w:t>
      </w:r>
      <w:r w:rsidRPr="004765EA">
        <w:rPr>
          <w:rFonts w:ascii="仿宋" w:eastAsia="仿宋" w:hAnsi="仿宋" w:cs="宋体" w:hint="eastAsia"/>
          <w:color w:val="414141"/>
          <w:kern w:val="0"/>
          <w:sz w:val="32"/>
          <w:szCs w:val="32"/>
        </w:rPr>
        <w:t>对同一出租车牌号、连续时间</w:t>
      </w:r>
      <w:r w:rsidRPr="008E2FA0">
        <w:rPr>
          <w:rFonts w:ascii="仿宋" w:eastAsia="仿宋" w:hAnsi="仿宋" w:cs="宋体" w:hint="eastAsia"/>
          <w:b/>
          <w:kern w:val="0"/>
          <w:sz w:val="32"/>
          <w:szCs w:val="32"/>
        </w:rPr>
        <w:t>等不合理的</w:t>
      </w:r>
      <w:r w:rsidRPr="004765EA">
        <w:rPr>
          <w:rFonts w:ascii="仿宋" w:eastAsia="仿宋" w:hAnsi="仿宋" w:cs="宋体" w:hint="eastAsia"/>
          <w:color w:val="414141"/>
          <w:kern w:val="0"/>
          <w:sz w:val="32"/>
          <w:szCs w:val="32"/>
        </w:rPr>
        <w:t>出租车</w:t>
      </w:r>
      <w:r w:rsidR="008158F0" w:rsidRPr="004765EA">
        <w:rPr>
          <w:rFonts w:ascii="仿宋" w:eastAsia="仿宋" w:hAnsi="仿宋" w:cs="宋体" w:hint="eastAsia"/>
          <w:color w:val="414141"/>
          <w:kern w:val="0"/>
          <w:sz w:val="32"/>
          <w:szCs w:val="32"/>
        </w:rPr>
        <w:t>发</w:t>
      </w:r>
      <w:r w:rsidRPr="004765EA">
        <w:rPr>
          <w:rFonts w:ascii="仿宋" w:eastAsia="仿宋" w:hAnsi="仿宋" w:cs="宋体" w:hint="eastAsia"/>
          <w:color w:val="414141"/>
          <w:kern w:val="0"/>
          <w:sz w:val="32"/>
          <w:szCs w:val="32"/>
        </w:rPr>
        <w:t>票，原则上不予报销。</w:t>
      </w:r>
    </w:p>
    <w:p w14:paraId="501899E6" w14:textId="526771DA" w:rsidR="004E1855" w:rsidRPr="004765EA" w:rsidRDefault="000C54A4" w:rsidP="004765EA">
      <w:pPr>
        <w:ind w:firstLineChars="200" w:firstLine="640"/>
        <w:rPr>
          <w:rFonts w:ascii="仿宋" w:eastAsia="仿宋" w:hAnsi="仿宋"/>
          <w:sz w:val="32"/>
          <w:szCs w:val="32"/>
        </w:rPr>
      </w:pPr>
      <w:r w:rsidRPr="004765EA">
        <w:rPr>
          <w:rFonts w:ascii="仿宋" w:eastAsia="仿宋" w:hAnsi="仿宋" w:cs="宋体" w:hint="eastAsia"/>
          <w:color w:val="414141"/>
          <w:kern w:val="0"/>
          <w:sz w:val="32"/>
          <w:szCs w:val="32"/>
        </w:rPr>
        <w:t>七、审计处、</w:t>
      </w:r>
      <w:r w:rsidRPr="004765EA">
        <w:rPr>
          <w:rFonts w:ascii="仿宋" w:eastAsia="仿宋" w:hAnsi="仿宋" w:cs="宋体"/>
          <w:color w:val="414141"/>
          <w:kern w:val="0"/>
          <w:sz w:val="32"/>
          <w:szCs w:val="32"/>
        </w:rPr>
        <w:t>财务处</w:t>
      </w:r>
      <w:r w:rsidRPr="004765EA">
        <w:rPr>
          <w:rFonts w:ascii="仿宋" w:eastAsia="仿宋" w:hAnsi="仿宋" w:cs="宋体" w:hint="eastAsia"/>
          <w:color w:val="414141"/>
          <w:kern w:val="0"/>
          <w:sz w:val="32"/>
          <w:szCs w:val="32"/>
        </w:rPr>
        <w:t>负责对出租车费报销</w:t>
      </w:r>
      <w:r w:rsidRPr="004765EA">
        <w:rPr>
          <w:rFonts w:ascii="仿宋" w:eastAsia="仿宋" w:hAnsi="仿宋" w:cs="宋体"/>
          <w:color w:val="414141"/>
          <w:kern w:val="0"/>
          <w:sz w:val="32"/>
          <w:szCs w:val="32"/>
        </w:rPr>
        <w:t>进行不定期抽查，</w:t>
      </w:r>
      <w:r w:rsidRPr="004765EA">
        <w:rPr>
          <w:rFonts w:ascii="仿宋" w:eastAsia="仿宋" w:hAnsi="仿宋" w:cs="宋体" w:hint="eastAsia"/>
          <w:color w:val="414141"/>
          <w:kern w:val="0"/>
          <w:sz w:val="32"/>
          <w:szCs w:val="32"/>
        </w:rPr>
        <w:t>对抽查</w:t>
      </w:r>
      <w:r w:rsidR="00D1632A" w:rsidRPr="004765EA">
        <w:rPr>
          <w:rFonts w:ascii="仿宋" w:eastAsia="仿宋" w:hAnsi="仿宋" w:cs="宋体" w:hint="eastAsia"/>
          <w:color w:val="414141"/>
          <w:kern w:val="0"/>
          <w:sz w:val="32"/>
          <w:szCs w:val="32"/>
        </w:rPr>
        <w:t>中</w:t>
      </w:r>
      <w:r w:rsidRPr="004765EA">
        <w:rPr>
          <w:rFonts w:ascii="仿宋" w:eastAsia="仿宋" w:hAnsi="仿宋" w:cs="宋体" w:hint="eastAsia"/>
          <w:color w:val="414141"/>
          <w:kern w:val="0"/>
          <w:sz w:val="32"/>
          <w:szCs w:val="32"/>
        </w:rPr>
        <w:t>发现的</w:t>
      </w:r>
      <w:r w:rsidRPr="004765EA">
        <w:rPr>
          <w:rFonts w:ascii="仿宋" w:eastAsia="仿宋" w:hAnsi="仿宋" w:cs="宋体"/>
          <w:color w:val="414141"/>
          <w:kern w:val="0"/>
          <w:sz w:val="32"/>
          <w:szCs w:val="32"/>
        </w:rPr>
        <w:t>问题</w:t>
      </w:r>
      <w:r w:rsidRPr="004765EA">
        <w:rPr>
          <w:rFonts w:ascii="仿宋" w:eastAsia="仿宋" w:hAnsi="仿宋" w:cs="宋体" w:hint="eastAsia"/>
          <w:color w:val="414141"/>
          <w:kern w:val="0"/>
          <w:sz w:val="32"/>
          <w:szCs w:val="32"/>
        </w:rPr>
        <w:t>将进行</w:t>
      </w:r>
      <w:r w:rsidRPr="004765EA">
        <w:rPr>
          <w:rFonts w:ascii="仿宋" w:eastAsia="仿宋" w:hAnsi="仿宋" w:cs="宋体"/>
          <w:color w:val="414141"/>
          <w:kern w:val="0"/>
          <w:sz w:val="32"/>
          <w:szCs w:val="32"/>
        </w:rPr>
        <w:t>严肃处理。</w:t>
      </w:r>
    </w:p>
    <w:p w14:paraId="5AD4F681" w14:textId="1BAFCE34" w:rsidR="004E1855" w:rsidRPr="004765EA" w:rsidRDefault="00D1632A" w:rsidP="004765EA">
      <w:pPr>
        <w:ind w:firstLineChars="200" w:firstLine="640"/>
        <w:rPr>
          <w:rFonts w:ascii="仿宋" w:eastAsia="仿宋" w:hAnsi="仿宋"/>
          <w:sz w:val="32"/>
          <w:szCs w:val="32"/>
        </w:rPr>
      </w:pPr>
      <w:r w:rsidRPr="004765EA">
        <w:rPr>
          <w:rFonts w:ascii="仿宋" w:eastAsia="仿宋" w:hAnsi="仿宋" w:hint="eastAsia"/>
          <w:sz w:val="32"/>
          <w:szCs w:val="32"/>
        </w:rPr>
        <w:lastRenderedPageBreak/>
        <w:t>八、本通知中各项规定，自2019年11月</w:t>
      </w:r>
      <w:r w:rsidR="008158F0" w:rsidRPr="004765EA">
        <w:rPr>
          <w:rFonts w:ascii="仿宋" w:eastAsia="仿宋" w:hAnsi="仿宋" w:hint="eastAsia"/>
          <w:sz w:val="32"/>
          <w:szCs w:val="32"/>
        </w:rPr>
        <w:t>1</w:t>
      </w:r>
      <w:r w:rsidRPr="004765EA">
        <w:rPr>
          <w:rFonts w:ascii="仿宋" w:eastAsia="仿宋" w:hAnsi="仿宋" w:hint="eastAsia"/>
          <w:sz w:val="32"/>
          <w:szCs w:val="32"/>
        </w:rPr>
        <w:t>8日起执行。</w:t>
      </w:r>
    </w:p>
    <w:p w14:paraId="428650D8" w14:textId="4BAA15F5" w:rsidR="004765EA" w:rsidRDefault="004765EA" w:rsidP="004765EA">
      <w:pPr>
        <w:ind w:firstLineChars="200" w:firstLine="640"/>
        <w:rPr>
          <w:rFonts w:ascii="仿宋" w:eastAsia="仿宋" w:hAnsi="仿宋"/>
          <w:sz w:val="32"/>
          <w:szCs w:val="32"/>
        </w:rPr>
      </w:pPr>
      <w:r w:rsidRPr="004765EA">
        <w:rPr>
          <w:rFonts w:ascii="仿宋" w:eastAsia="仿宋" w:hAnsi="仿宋" w:hint="eastAsia"/>
          <w:sz w:val="32"/>
          <w:szCs w:val="32"/>
        </w:rPr>
        <w:t>附件：</w:t>
      </w:r>
    </w:p>
    <w:p w14:paraId="57192E3F" w14:textId="6F98DDC8" w:rsidR="004765EA" w:rsidRPr="004765EA" w:rsidRDefault="004765EA" w:rsidP="004765EA">
      <w:pPr>
        <w:ind w:firstLineChars="200" w:firstLine="640"/>
        <w:rPr>
          <w:rFonts w:ascii="仿宋" w:eastAsia="仿宋" w:hAnsi="仿宋"/>
          <w:sz w:val="32"/>
          <w:szCs w:val="32"/>
        </w:rPr>
      </w:pPr>
      <w:r>
        <w:rPr>
          <w:rFonts w:ascii="仿宋" w:eastAsia="仿宋" w:hAnsi="仿宋" w:hint="eastAsia"/>
          <w:sz w:val="32"/>
          <w:szCs w:val="32"/>
        </w:rPr>
        <w:t>1.</w:t>
      </w:r>
      <w:r w:rsidRPr="004765EA">
        <w:rPr>
          <w:rFonts w:ascii="仿宋" w:eastAsia="仿宋" w:hAnsi="仿宋" w:hint="eastAsia"/>
          <w:sz w:val="32"/>
          <w:szCs w:val="32"/>
        </w:rPr>
        <w:t>首都体育学院市内公务交通出行费报销明细表</w:t>
      </w:r>
      <w:bookmarkStart w:id="0" w:name="_GoBack"/>
      <w:bookmarkEnd w:id="0"/>
    </w:p>
    <w:p w14:paraId="2D7A31FF" w14:textId="36A613CE" w:rsidR="004765EA" w:rsidRPr="004765EA" w:rsidRDefault="004765EA" w:rsidP="004765EA">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2.</w:t>
      </w:r>
      <w:r w:rsidRPr="004765EA">
        <w:rPr>
          <w:rFonts w:ascii="仿宋" w:eastAsia="仿宋" w:hAnsi="仿宋"/>
          <w:sz w:val="32"/>
          <w:szCs w:val="32"/>
        </w:rPr>
        <w:t>出租车</w:t>
      </w:r>
      <w:r w:rsidRPr="004765EA">
        <w:rPr>
          <w:rFonts w:ascii="仿宋" w:eastAsia="仿宋" w:hAnsi="仿宋" w:hint="eastAsia"/>
          <w:sz w:val="32"/>
          <w:szCs w:val="32"/>
        </w:rPr>
        <w:t>票</w:t>
      </w:r>
      <w:r w:rsidRPr="004765EA">
        <w:rPr>
          <w:rFonts w:ascii="仿宋" w:eastAsia="仿宋" w:hAnsi="仿宋"/>
          <w:sz w:val="32"/>
          <w:szCs w:val="32"/>
        </w:rPr>
        <w:t>粘贴示例</w:t>
      </w:r>
      <w:r>
        <w:rPr>
          <w:rFonts w:ascii="仿宋" w:eastAsia="仿宋" w:hAnsi="仿宋" w:hint="eastAsia"/>
          <w:sz w:val="32"/>
          <w:szCs w:val="32"/>
        </w:rPr>
        <w:t xml:space="preserve"> </w:t>
      </w:r>
    </w:p>
    <w:p w14:paraId="29EC9433" w14:textId="77777777" w:rsidR="004765EA" w:rsidRDefault="000747EB" w:rsidP="004765EA">
      <w:pPr>
        <w:rPr>
          <w:rFonts w:ascii="仿宋" w:eastAsia="仿宋" w:hAnsi="仿宋"/>
          <w:sz w:val="32"/>
          <w:szCs w:val="32"/>
        </w:rPr>
      </w:pPr>
      <w:r w:rsidRPr="004765EA">
        <w:rPr>
          <w:rFonts w:ascii="仿宋" w:eastAsia="仿宋" w:hAnsi="仿宋"/>
          <w:sz w:val="32"/>
          <w:szCs w:val="32"/>
        </w:rPr>
        <w:t xml:space="preserve">                            </w:t>
      </w:r>
      <w:r w:rsidR="006454C7" w:rsidRPr="004765EA">
        <w:rPr>
          <w:rFonts w:ascii="仿宋" w:eastAsia="仿宋" w:hAnsi="仿宋"/>
          <w:sz w:val="32"/>
          <w:szCs w:val="32"/>
        </w:rPr>
        <w:t xml:space="preserve">  </w:t>
      </w:r>
    </w:p>
    <w:p w14:paraId="7BD4C6DC" w14:textId="77777777" w:rsidR="004765EA" w:rsidRDefault="004765EA" w:rsidP="004765EA">
      <w:pPr>
        <w:rPr>
          <w:rFonts w:ascii="仿宋" w:eastAsia="仿宋" w:hAnsi="仿宋"/>
          <w:sz w:val="32"/>
          <w:szCs w:val="32"/>
        </w:rPr>
      </w:pPr>
    </w:p>
    <w:p w14:paraId="463CC99B" w14:textId="5624C9CF" w:rsidR="000747EB" w:rsidRPr="004765EA" w:rsidRDefault="000747EB" w:rsidP="004765EA">
      <w:pPr>
        <w:ind w:firstLineChars="1500" w:firstLine="4800"/>
        <w:rPr>
          <w:rFonts w:ascii="仿宋" w:eastAsia="仿宋" w:hAnsi="仿宋"/>
          <w:sz w:val="32"/>
          <w:szCs w:val="32"/>
        </w:rPr>
      </w:pPr>
      <w:r w:rsidRPr="004765EA">
        <w:rPr>
          <w:rFonts w:ascii="仿宋" w:eastAsia="仿宋" w:hAnsi="仿宋" w:hint="eastAsia"/>
          <w:sz w:val="32"/>
          <w:szCs w:val="32"/>
        </w:rPr>
        <w:t>财务处</w:t>
      </w:r>
      <w:r w:rsidR="004765EA">
        <w:rPr>
          <w:rFonts w:ascii="仿宋" w:eastAsia="仿宋" w:hAnsi="仿宋" w:hint="eastAsia"/>
          <w:sz w:val="32"/>
          <w:szCs w:val="32"/>
        </w:rPr>
        <w:t xml:space="preserve">  </w:t>
      </w:r>
      <w:r w:rsidRPr="004765EA">
        <w:rPr>
          <w:rFonts w:ascii="仿宋" w:eastAsia="仿宋" w:hAnsi="仿宋" w:hint="eastAsia"/>
          <w:sz w:val="32"/>
          <w:szCs w:val="32"/>
        </w:rPr>
        <w:t>审计处</w:t>
      </w:r>
    </w:p>
    <w:p w14:paraId="13EA3D2C" w14:textId="35326728" w:rsidR="000747EB" w:rsidRPr="004765EA" w:rsidRDefault="000747EB" w:rsidP="004765EA">
      <w:pPr>
        <w:rPr>
          <w:rFonts w:ascii="仿宋" w:eastAsia="仿宋" w:hAnsi="仿宋"/>
          <w:sz w:val="32"/>
          <w:szCs w:val="32"/>
        </w:rPr>
      </w:pPr>
      <w:r w:rsidRPr="004765EA">
        <w:rPr>
          <w:rFonts w:ascii="仿宋" w:eastAsia="仿宋" w:hAnsi="仿宋" w:hint="eastAsia"/>
          <w:sz w:val="32"/>
          <w:szCs w:val="32"/>
        </w:rPr>
        <w:t xml:space="preserve">         </w:t>
      </w:r>
      <w:r w:rsidRPr="004765EA">
        <w:rPr>
          <w:rFonts w:ascii="仿宋" w:eastAsia="仿宋" w:hAnsi="仿宋"/>
          <w:sz w:val="32"/>
          <w:szCs w:val="32"/>
        </w:rPr>
        <w:t xml:space="preserve">                     </w:t>
      </w:r>
      <w:r w:rsidRPr="004765EA">
        <w:rPr>
          <w:rFonts w:ascii="仿宋" w:eastAsia="仿宋" w:hAnsi="仿宋" w:hint="eastAsia"/>
          <w:sz w:val="32"/>
          <w:szCs w:val="32"/>
        </w:rPr>
        <w:t>2019年11月</w:t>
      </w:r>
      <w:r w:rsidR="008E2FA0">
        <w:rPr>
          <w:rFonts w:ascii="仿宋" w:eastAsia="仿宋" w:hAnsi="仿宋" w:hint="eastAsia"/>
          <w:sz w:val="32"/>
          <w:szCs w:val="32"/>
        </w:rPr>
        <w:t>1</w:t>
      </w:r>
      <w:r w:rsidRPr="004765EA">
        <w:rPr>
          <w:rFonts w:ascii="仿宋" w:eastAsia="仿宋" w:hAnsi="仿宋" w:hint="eastAsia"/>
          <w:sz w:val="32"/>
          <w:szCs w:val="32"/>
        </w:rPr>
        <w:t>1日</w:t>
      </w:r>
    </w:p>
    <w:sectPr w:rsidR="000747EB" w:rsidRPr="004765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DEDBA" w14:textId="77777777" w:rsidR="00E73816" w:rsidRDefault="00E73816" w:rsidP="00DD34FE">
      <w:r>
        <w:separator/>
      </w:r>
    </w:p>
  </w:endnote>
  <w:endnote w:type="continuationSeparator" w:id="0">
    <w:p w14:paraId="249984F0" w14:textId="77777777" w:rsidR="00E73816" w:rsidRDefault="00E73816" w:rsidP="00DD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4CAAB" w14:textId="77777777" w:rsidR="00E73816" w:rsidRDefault="00E73816" w:rsidP="00DD34FE">
      <w:r>
        <w:separator/>
      </w:r>
    </w:p>
  </w:footnote>
  <w:footnote w:type="continuationSeparator" w:id="0">
    <w:p w14:paraId="04E5859A" w14:textId="77777777" w:rsidR="00E73816" w:rsidRDefault="00E73816" w:rsidP="00DD3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1D"/>
    <w:rsid w:val="000354BC"/>
    <w:rsid w:val="000747EB"/>
    <w:rsid w:val="000C54A4"/>
    <w:rsid w:val="00112947"/>
    <w:rsid w:val="00114583"/>
    <w:rsid w:val="00221E39"/>
    <w:rsid w:val="0023207C"/>
    <w:rsid w:val="002708CA"/>
    <w:rsid w:val="003671F1"/>
    <w:rsid w:val="00464367"/>
    <w:rsid w:val="004765EA"/>
    <w:rsid w:val="004B52A6"/>
    <w:rsid w:val="004E1855"/>
    <w:rsid w:val="005B148B"/>
    <w:rsid w:val="006454C7"/>
    <w:rsid w:val="0065621D"/>
    <w:rsid w:val="008158F0"/>
    <w:rsid w:val="00822197"/>
    <w:rsid w:val="008E2FA0"/>
    <w:rsid w:val="009D28C1"/>
    <w:rsid w:val="00C16322"/>
    <w:rsid w:val="00C2056D"/>
    <w:rsid w:val="00CB7C4C"/>
    <w:rsid w:val="00D1632A"/>
    <w:rsid w:val="00DD34FE"/>
    <w:rsid w:val="00E12015"/>
    <w:rsid w:val="00E5371B"/>
    <w:rsid w:val="00E73816"/>
    <w:rsid w:val="00EF2D02"/>
    <w:rsid w:val="00F9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184F6"/>
  <w15:chartTrackingRefBased/>
  <w15:docId w15:val="{C31893C2-BA82-48DB-85C4-30E30A32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2015"/>
    <w:rPr>
      <w:sz w:val="21"/>
      <w:szCs w:val="21"/>
    </w:rPr>
  </w:style>
  <w:style w:type="paragraph" w:styleId="a4">
    <w:name w:val="annotation text"/>
    <w:basedOn w:val="a"/>
    <w:link w:val="a5"/>
    <w:uiPriority w:val="99"/>
    <w:semiHidden/>
    <w:unhideWhenUsed/>
    <w:rsid w:val="00E12015"/>
    <w:pPr>
      <w:jc w:val="left"/>
    </w:pPr>
  </w:style>
  <w:style w:type="character" w:customStyle="1" w:styleId="a5">
    <w:name w:val="批注文字 字符"/>
    <w:basedOn w:val="a0"/>
    <w:link w:val="a4"/>
    <w:uiPriority w:val="99"/>
    <w:semiHidden/>
    <w:rsid w:val="00E12015"/>
  </w:style>
  <w:style w:type="paragraph" w:styleId="a6">
    <w:name w:val="Balloon Text"/>
    <w:basedOn w:val="a"/>
    <w:link w:val="a7"/>
    <w:uiPriority w:val="99"/>
    <w:semiHidden/>
    <w:unhideWhenUsed/>
    <w:rsid w:val="00E12015"/>
    <w:rPr>
      <w:sz w:val="18"/>
      <w:szCs w:val="18"/>
    </w:rPr>
  </w:style>
  <w:style w:type="character" w:customStyle="1" w:styleId="a7">
    <w:name w:val="批注框文本 字符"/>
    <w:basedOn w:val="a0"/>
    <w:link w:val="a6"/>
    <w:uiPriority w:val="99"/>
    <w:semiHidden/>
    <w:rsid w:val="00E12015"/>
    <w:rPr>
      <w:sz w:val="18"/>
      <w:szCs w:val="18"/>
    </w:rPr>
  </w:style>
  <w:style w:type="paragraph" w:styleId="a8">
    <w:name w:val="header"/>
    <w:basedOn w:val="a"/>
    <w:link w:val="a9"/>
    <w:uiPriority w:val="99"/>
    <w:unhideWhenUsed/>
    <w:rsid w:val="00DD34F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D34FE"/>
    <w:rPr>
      <w:sz w:val="18"/>
      <w:szCs w:val="18"/>
    </w:rPr>
  </w:style>
  <w:style w:type="paragraph" w:styleId="aa">
    <w:name w:val="footer"/>
    <w:basedOn w:val="a"/>
    <w:link w:val="ab"/>
    <w:uiPriority w:val="99"/>
    <w:unhideWhenUsed/>
    <w:rsid w:val="00DD34FE"/>
    <w:pPr>
      <w:tabs>
        <w:tab w:val="center" w:pos="4153"/>
        <w:tab w:val="right" w:pos="8306"/>
      </w:tabs>
      <w:snapToGrid w:val="0"/>
      <w:jc w:val="left"/>
    </w:pPr>
    <w:rPr>
      <w:sz w:val="18"/>
      <w:szCs w:val="18"/>
    </w:rPr>
  </w:style>
  <w:style w:type="character" w:customStyle="1" w:styleId="ab">
    <w:name w:val="页脚 字符"/>
    <w:basedOn w:val="a0"/>
    <w:link w:val="aa"/>
    <w:uiPriority w:val="99"/>
    <w:rsid w:val="00DD34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154</Words>
  <Characters>878</Characters>
  <Application>Microsoft Office Word</Application>
  <DocSecurity>0</DocSecurity>
  <Lines>7</Lines>
  <Paragraphs>2</Paragraphs>
  <ScaleCrop>false</ScaleCrop>
  <Company>微软中国</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11</cp:lastModifiedBy>
  <cp:revision>26</cp:revision>
  <cp:lastPrinted>2019-11-11T01:52:00Z</cp:lastPrinted>
  <dcterms:created xsi:type="dcterms:W3CDTF">2019-11-08T07:28:00Z</dcterms:created>
  <dcterms:modified xsi:type="dcterms:W3CDTF">2019-11-12T00:14:00Z</dcterms:modified>
</cp:coreProperties>
</file>